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high-performance, scalable software solutions. Extensive proficiency in languages such as Java, Python, and JavaScript, alongside frameworks like Spring and React. Proven ability to design, implement, and maintain enterprise-level applications while ensuring code quality through rigorous testing methodologies. An adept problem solver with a strong emphasis on using the latest technologies to achieve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of front-end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migrate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applications, improving deployment times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configurations, reducing query times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high-quality code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uphold coding standards and foster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enhancing application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performance analytics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user-centric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front-end development, streamlining the user interface and enhancing client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against functional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application frameworks, leveraging cloud services for enhanced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handle project backlogs and enhance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successfully delivering additional features to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documentation, establishing best practices for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ASP.NET, focusing on performance optimization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retrieval and manipulation were executed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QA teams to develop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issues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to maintain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35% reduction in page load times by implementing various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