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 stack development, specializing in Agile methodologies and using a wide array of technologies including Java, Spring Boot, React, Node.js, MongoDB, and Docker. Proven track record of designing and implementing scalable, high-performance applications, and a strong advocate for best coding practices and testing protocols. Passionate about mentoring junior developers and continuously improving technical knowledge through practical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high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integrated with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data retrieval times through proper indexing and aggregation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design teams to define user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created detailed design documents to facilitate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continuous improvement and adherence to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CI/CD pipelines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workflows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clean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various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seamlessly integrate third-party services, improving functionality and expanding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and reliability in developed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continuously improving the development processes and sprint outcomes through constructive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 management system,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user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to applications, achieving significant speed improvements and optimizing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front-end and back-end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simplifying the deployment processes and enhancing application portability.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performance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define acceptance criteria and automated testing strategies, effectively reducing bug leakage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focusing on microservices architecture, improving system decomposability and scalability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 The project resulted in a 25% increase in deployment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