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software development. Proficient in Python, Django, AWS, and Docker. Expert in building scalable, secure applications and leading architectural initiatives, focusing on performance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architecture reviews to enhance application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tuning and code quality improvements,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secure coding and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for seamless integration with external services and internal platforms,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to improve overall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solutions for monitoring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team collaboration and project delivery timing.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responsive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coding, testing,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data access, improving integration with front-end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user experience through prototyping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application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software solutions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internal and external applications, focusing 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maintenance and optimizations for improved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 projects, ensuring smooth transitions without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contributing to team communication and project transparency.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