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full-cycle software development, specializing in Java, Spring Framework, Microservices, and AWS Cloud Services. Proven track record of designing and implementing scalable architectures and enhancing software performance. Strong background in applying cutting-edge technologies and methodologies. Adept at collaborating in fast-paced environments, leading teams, and driving projects from concept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microservices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within the live environment, improving architecture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migrating complex monolithic applications to cloud-native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better performance and security, achieving an improvement in response time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seamless deployment workflows in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enhancing team skills in best practices for software development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analysis of application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TDD and BDD approaches by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documentation for better team collaboration and code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(S3, Lambda, RDS) to enhance the existing application capabilities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methodology, contributing to iterative development processes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responsive UI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resulting in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SQL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user-friendly interfaces and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testing and CI/CD practices while integrating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object-oriented programming principles to solve complex problems effectively in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and enhanced their performance with small updates while documenting the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aimed at improving code quality and team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migration effort to update legacy codebases with new methodologies, enhancing performance across applications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Elasticsearch,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