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professional experience in designing, developing, and maintaining high-performance software. Proficient in leveraging modern programming languages such as JavaScript and Python, alongside frameworks including React and Django, to deliver scalable applications. Strong experience in implementing CI/CD processes using Git and Jenkins, and performing rigorous testing protocols to ensure code quality. Adept at problem-solving and optimizing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by simplifying the UI with component-driven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RESTful APIs, which improved data handling and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facilitating daily stand-ups and sprint reviews to track progress and align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meeting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leading to enhanced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development tools,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standard coding practices, improving overall team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refactoring legacy code, significantly increasing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 to architect robust solutions that meet evolving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efficient backends that support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mobile usability and client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secure data exchange between frontend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transition from monolithic to microservices architecture, improving application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sprints to deliver high-priority features on schedule, meeting tight deadlines with consistent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designs were functional and user-friendly.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builds and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websites and applications for various clients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provide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automated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reduction in bug reports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to develop innovative software solutions that address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open-source projects, enhancing repository visibility and personal branding.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 downtime by implementing logging and monitoring solutions, aiding in proactive maintenance and issue resolution via industry-standard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Ruby, Java,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Flask, Node.js,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