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developing scalable software solutions. Proficient in Python, SQL, Docker, and Machine Learning algorithms, leveraging tools to enhance data-driven advertising platforms.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data-driven algorithms for advertising systems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full lifecycle of AI models from experimentation to deployment on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components for content personalization, enhancing marketing engagement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model performance and reliability to ensure high system uptime, utilizing automation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performance data, optimizing algorithms for enhanced accuracy and efficiency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research on emerging AI methodologies, integrating findings into existing systems for improved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Proactively integrated new technologies to enhance system functionalities, improving user engagement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data wrangling and preprocessing tasks for structured datasets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data integrity by implementing best validation practices and robust error handling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align engineering solutions with business goals, actively participating in design reviews.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software best practices and algorithmic implementations. 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backend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advertising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promoting code quality and best practices in team deliverables since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2018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machine learning models for marketing insights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analysis.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the integration of third-party APIs, enhancing application functionality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database optimization for performance improvements on existing systems, refining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 to define project requirements and technical specifications, contributing to several successful launches.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CI/CD processes, automating deployment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deployment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reusable code and libraries for future use, enhancing the efficiency of development processes.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core features of web applications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system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effectively with product teams to gather requirements and develop technical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system integrity and performance through regular updates and optimizations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migrations to incorporate new technologies, improving performance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testing and debugging of applications, contributing to a significant reduction in bug reports by 20%.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initial prototypes for new features, quickly adapting to changing requirements and stakeholder feedback.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SQL, 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Flask, Django, NumPy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CI/CD,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Elasticsearch,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DataRobot, Tableau, Apache Spark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lang w:val="en-US"/>
        </w:rPr>
        <w:t xml:space="preserve">: Machine Learning, Natural Language Processing, Data Preprocessing, Regression Analysis, A/B Testing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