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designing, developing, and implementing software solutions with a strong focus on performance, scalability, and maintainability. Proficient in Java, Spring, Hibernate, Python, and AWS with extensive expertise in microservices architecture and RESTful API development. Adept at collaborating in cross-functional teams to drive software excellence and improve user experience through innovative solutions. Passionate about writing efficient, testable code, and implementing CI/CD pipelines for seamless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meet client requirements, optimizing data retrieval and transaction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that reduced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code into modular design patterns, resulting in a 40% decrease in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improve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user-facing elements with server-side logic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through log analysis and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issues and resolving them before they impacted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consistency and optimization for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modern software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for an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refine requirements and ensure timely delivery of project milestones,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user interfaces, where performance and usability were prioritized, leading to increased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techniques, significantly improving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reduce bugs in release cycles, enhancing deployment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REST APIs, which expanded functionality and improved end-user capabilities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through optimization and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quick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new product features while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 for MVPs.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incorporate user feedback into frontend solutions, improving overall design fidelity.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 to uphold coding standards and foster continuous improvement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services from legacy systems to modern frameworks, which increased system stability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workshops on Agile methodologies, improving project delivery efficiency and stakeholder satisfaction by aligning team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