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software development, specializing in full-stack development using Java, React, and Microservices Architecture. Proven expertise in delivering high-quality software solutions on time and within budget while utilizing Agile methodologies. Adept at developing scalable applications, implementing complex algorithms, and improving existing systems. Strong understanding of cloud technologies and DevOps practices to enhance delivery and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modularity and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components and features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UI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scalability and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Constructed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front-end and back-end communication, achieving 99%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including writing complex SQL queries for optimized data retrieval and manipulation.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rigorous testing protocols, ensuring complete coverage and high reliability of builds.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 configurations, automating testing and deployment processes that reduced delivery 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monitoring dashboards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performance tracking of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to align development processes with stakeholder requirements, enhancing project delivery effectiveness.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standards and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leading to improved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Delivered several high-impact features in collaboration with cross-functional teams under tight deadlines.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 multi-tenant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service delivery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50% increase in user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test-driven development (TDD)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reduction in post-deployment bugs by 35%.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to streamline application deployments, resulting in 15% faster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that improved data retrieval speeds and reduced database load during peak traffic periods.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enhance application usability and aesthetics, leading to a better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provided constructive feedback to enhance code quality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business analysts to understand client requirements and translate them into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front-end responsiveness and overall UX.</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seamless data exchange between client and server, improving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testing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high software quality across multiple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logging framework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debugging and monitoring in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pair programming sessions to foster knowledge sharing and collaborative problem solving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knowledge transfer sessions, resulting in a 20% decrease in onboarding time for new engineers with enhanced documentation.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Express.js, Angular,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GraphQL, RESTful APIs, WebSockets, Microservices, Agile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