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browser extensions and plugins. Proficient in JavaScript, TypeScript, React, and Plasmo. Proven track record in writing maintainable code and leading cross-functional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browser extensions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streamlined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emphasizing high code quality and performance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align projects with business objectives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features with a focus on maintainability and scalability, using </w:t>
      </w:r>
      <w:r w:rsidRPr="00432203">
        <w:rPr>
          <w:rFonts w:asciiTheme="minorHAnsi" w:hAnsiTheme="minorHAnsi" w:cstheme="majorHAnsi"/>
          <w:b/>
          <w:bCs/>
          <w:lang w:val="en-US"/>
        </w:rPr>
        <w:t xml:space="preserve">Plasmo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improving deployment confidence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deployment strategies that reduced downtime for major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within browser extensions, enhancing compliance with corporate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driving improvements in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leading sprint planning and retrospectives.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multiple components of a web application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with designers on UI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browser features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secure coding practices and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roadmaps and participated in architecture discussions, focusing 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tests ensuring code quality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Infused performance tuning strategies that decreased load times by up to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adopting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and testing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integrate best practices into development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in a high-traffic web platform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performance optimization initiatives for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with a focus on minimizing downtime and data loss.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best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and improved responsiveness, contributing to a 15% uptick in user retention.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Plasmo,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Jest,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Chai,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