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designing, developing, and deploying high-quality software solutions. Proficient in multiple programming languages, frameworks, and tools including Java, Spring Boot, React, Node.js, and MySQL. Adept at utilizing Agile methodologies and CI/CD best practices to streamline development processes and increase efficiency. Demonstrated success in leading projects and mentoring junior developers. Experienced in unit testing and employing test automation tools to ensure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and scalable applications that meet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overall user experience and increasing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data exchange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continuous integration and deployment, significantly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an Agile environment, improving sprint delivery time by 20% while maintaining high code quality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provided mentorship to junior developers,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testing reliability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monitoring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issue resolution and performance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conduct feasibility studies, and define project scope for multiple high-impact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efficient collaboration and code integrity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accessibility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high-quality software that meets customer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modern and engaging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robust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operations for various client applications and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automating build processes and streamlining deployment pipelines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teams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enhancing team collaboration and project management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code quality checks that raised overall code standard adherence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static resources and improved load times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faster application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implementing API endpoints to support diverse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user engagement and decreased bounce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modules integrated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adapting to specific customer needs and improving user retention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development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resolution, enhancing build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reducing bugs in production releases post-development.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planning and execution of DevOps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system deployments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Spring Boot, React, Node.js, HTML5, CSS3,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Maven,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Jasmine, Mocha,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