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full-stack development and a deep focus on backend systems. Proficient in utilizing an array of technologies to deliver robust, scalable, and high-performance applications. Expertise in leading technical projects, implementing unit testing, and performance optimization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diverse clients and integrating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from monolithic architecture to microservices, significantly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seamless integration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deployment, optimizing application performance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implementations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delivery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query speeds by re-structuring schemas and optimizing indexes.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developers, and promoting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system health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of services integrating with external APIs, enhancing overall functionality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that improved data accessibility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reduced response times and improved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applications, improving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resources and timelines effectively in an Agile environment, ensuring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 sets and ramp-up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effective database schemas for complex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team productivity and process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code reviews and participated in sprint planning,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functionality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scrums and retrospective meetings, to continuously improve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automate end-to-end testing processes for major features, improving release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Jenkins, SonarQube,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Mockito, Selenium, Cypress,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