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Skilled in a diverse array of technologies including Java, Spring Boot, Microservices Architecture, and Amazon Web Services (AWS). Proven track record in optimizing application performance and delivering seamless user experiences through innovative software solutions. Adept in integrating CI/CD tools like Jenkins and implementing testing frameworks for enhanced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via indexing; achieved 15%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computing, migrating legacy applications to cloud-native architecture, enhancing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workflows, reducing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maintainable and efficient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for software architectures and systems, fostering knowledge sharing and best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programming best practices and new technologies, contributing to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improve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applications and databases resulting in improved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secure environments by implementing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sprints focusing on feature enhancements and bug fixes, coordinating efforts across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processes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project repositories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focused on performance and scalability, applying object-oriented programming principles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deliver high-quality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client-server communication for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 processes to maintain code quality and share knowledge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maintenance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improving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in the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system reliability by ensuring flaws were caught early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