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professional experience specializing in C#, .NET, and full-stack development. Proven track record of delivering high-quality software solutions while leveraging industry-leading technologies such as React, Azure, and SQL Server. Expert in optimizing application performance and ensuring seamless integration using various tools, frameworks, and libraries. Strong experience in implementing unit and integration testing to uphold software quality. Passionate about mentoring junior engineers and fostering best practices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functionality and user satisfaction through tailored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component reusability and reducing rendering times by implementing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significantly improving deployment speed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ensuring consistent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involving microservices, enhancing scalability and maintainability of the software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and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optimization techniques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collaboration and smooth project management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the development environment, streamlining project deployments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for user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build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API endpoints for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to ensure code quality and adherence to coding standards, promoting a culture of excellence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handling and management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query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data transmission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encryption protocols, reinforcing the security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robust functionality and adherence to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application life cycle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concept through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collaborating in sprints for timely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services into applications to extend functionality and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to facilitate knowledge sharing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and utilities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organizational workflow, resulting in increased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various projects by working closely with clients to assess needs and deliver tailored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Core, React, Entity Framework,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MySQL, Azure SQL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Moq, xUnit,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