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comprehensive experience in software development. Proficient in a range of programming languages including Java, Python, and JavaScript, with a focus on developing scalable applications leveraging modern frameworks. Expertise in full lifecycle software development, with proven capabilities in design, testing, and deployment. Adept at utilizing tools such as Spring, React, and Docker to optimize application performance and reliability. Strong background in Agile methodologies, ensuring efficient workflows and high-quality code delivery. Passionate about leveraging technology to drive business results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and deployment of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integrated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interactivity in web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managing sprints, retrospectives, and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significantly reducing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shortening build times by integrating automated test suites.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ensuring high availability and fault tolerance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database design and optimization working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access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on best practices in software architecture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designs were implemented accurately and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including payment gateways and shipping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operations on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response times and system resource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application responsiveness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relational database schemas and performed data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the efficiency of data rendering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efficient data fetching and manipulation in application development, enhancing application flexibility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debugging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applications met functional and performance criteria.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deliver high-impact projects within timelines, facilitating communication and coordination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deployment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integration of features and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planning sessions promoting accountability and transparent communication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streamlined workflows and improved process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interactivity of client-side applications, providing users with responsive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and data processing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disparate systems for better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among team members, improving team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front-end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with brand guidelines and improving user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resulting in improved project tracking and collaboration, leading to a 30% increase in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Ruby,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Vue.js, Django, Flask, Express,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RESTful APIs, GraphQL, jQuery, SASS, Webpack,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DynamoDB,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