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complex software applications. Proficient in full-stack development with a strong emphasis on backend technologies. Expertise in utilizing Java and Spring Boot for robust server-side applications, coupled with extensive knowledge of RESTful APIs, Microservices, and cloud technologies such as AWS and Docker. Proven record in implementing automated testing with frameworks like JUnit and conducting unit testing to ensure high-quality code. An advocate for Agile methodologies, demonstrating adaptability and continuous learning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services and ensure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allowing for seamless integration and deployment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during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and deployments, improving development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collaboration and continual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both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enhanced user experiences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documentation and best coding practices to optimize team productivity and align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technical specifications and design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external systems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the highest standards of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enable better scalability and maintainability of applications, leading to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facilitating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user-centric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identify and rectify defects throughout the software lifecycle, enhancing product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contribute to solution design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features that enhance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define technical requirements and translate them into functional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and third-party service integrations,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of applications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and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knowledge with technical discussions around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migration of legacy applications to modern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achieving a 30% reduction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REST Assured,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