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Proficient in C#, .NET, and AWS technologies. Skilled in designing event-driven systems and optimizing performance in cloud-native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 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and scaling of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by implementing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enhanced observability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architectural standards and coding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on project goals and deliver comprehensive payment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to enhance code quality and reliability of software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strategies, leading to a 30% increase in system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lifecycle and reduce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live production systems, focusing on troubleshooting and resolving critical production issues.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payment processing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for performance and scalability in financial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software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implementation of RESTful APIs to facilitate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improving team collaboration and delivery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CI practices, improving code coverage metrics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system capabilities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in critical path operations, improving data retrieval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team, enhancing user experiences for various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gradually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continuity of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setting the stage for cloud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designs and operational procedures, facilitating knowledge transfer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deployments, achieving a 99% uptime for client-facing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ECS Fargate, Terraform,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