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testing, and deploying scalable applications. Proven expertise in a diverse range of technologies including Java, Python, and cloud services to build optimal solutions that drive project success. Highly skilled in implementing agile practices and utilizing advanced development frameworks to enhance productivity and efficiency. Motivated by challenges and committed to continuous learning and improvement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interaction, achieving responsive and dynamic UI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data storage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deployments to streamline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Agile methodologies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reducing loading time of data-intensive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Acquired experience in containerization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reviews to ensure adherence to coding standards and best practices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services used by internal and external clients, extending functionalities for broader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collaborative environment and promoting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MVC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asynchronous event-driven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data interaction between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superior search capabilities, enhancing user experience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multi-database environment,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responsiveness and dynamic content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solutions to verify feature accuracy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applications using a tech stack that included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reliable persistence.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skills in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team meetings, providing insights and innovative solutions to technical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modular, testable code and successfully executed unit tests to ensure application stability and performance for various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implement responsive UI elements, improving overall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peers on best coding practices and introduced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project tracking. Achieved over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