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web applications and services. Proficient in a diverse array of programming languages, frameworks, and tools, including Java, Python, and JavaScript. Adept at collaborating with cross-functional teams to deliver high-quality software solutions that enhance user experience. Strong background in Agile methodologies and a proven track record of implementing testing frameworks to ensure code quality and application performance. Committed to continuous learning and application of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by optimizing data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increasing deployment efficiency and isolating application dependencies during the build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the build and test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a test-driven development environment that improved application stability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designed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applications, optimizing response times through effective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data integrity and performance using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and optimization of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 to identify bottlenecks and improve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management, facilitating regular sprints and retrospectives that enhanced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patterns, contributing to their professional growth and the team's overall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on code quality and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reflecting user requirements and optimized for performance and SEO.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regression testing, resulting in faster release cycles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breaking monolithic applications into smaller, manageable services, which improved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data-driven decision-making processes for business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collaboration through effective branching strategies and continuous integration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usability standards are met while aligning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RESTful services, allowing for seamless integration with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to promote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custom user authentication service that enhanced security through the incorporation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authentication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web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introduce a more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the latest front-end technologies, enhancing user experience through improved page load times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that developed a real-time messaging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launching of a key product, which delivered 30% more capabilities than the previous version by aligning developmental efforts with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React,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SOAP,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