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developing scalable web applications and frameworks, with a strong focus on working with Java, Spring Boot, and cloud technologies. Proven track record in leading development teams and driving projects from conception to deployment using Agile methodologies. Adept at implementing microservices architecture and managing CI/CD pipelines using tools like Docker, and Kubernetes to optimize performance and reliability. Strong experience in software testing frameworks, ensuring high-quality software delivery, with expertise in JUnit, Mockito,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catch defects early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design and develop a large-scale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improved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50% faster release cycles and reduced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retrieval speeds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search functionalities within applications, enhancing performance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requirements and iteratively deliver project milestones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team skills with current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code and leveraging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and application Performance Optimization (APO)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profiling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to improve system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Netflix OSS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mentor for junior engineers, promoting best practices in software development and architecture, leading to overall team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web-based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receiving an average 95% user satisfaction rating.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services, significantly expanding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models and databases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test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practices and coding standards, fostering a culture of quality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enhancing tracking of project deadlines and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interfaces and improve user journey, contributing to better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application interactivity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facilitating smooth collaboration among team members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optimizing assets and implementing lazy loading techniques in line with modern web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future reference, aiding onboarding of new developers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and participated in daily stand-ups and sprint planning, fostering a team-oriented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solutions that improved application responsiveness and user experience, leading to a 20% increase in customer feedback satisfaction scores.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(Enabled 25% faster initial load time)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JIRA, Confluence, Maven, Gradle, NPM, Webpack,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