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diverse experience in software design and development, specializing in building high-quality applications and robust infrastructure solutions. Proficient in various programming languages, frameworks, and tools, with a strong emphasis on Agile methodologies and continuous integration/deployment practices. Demonstrated expertise in creating and maintaining scalable systems, optimizing performance, and ensuring application security.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develop microservices for scalable applications, enhancing service deployment efficiency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deployment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application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 solutions, optimizing data retrieval and consistency across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robustness.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Agile sprints to refine product features and technologies, emphasizing team-driven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performed load testing to identify potential bottlenecks before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RESTful APIs, enabling seamless integration across various platforms and increasing feature delivery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with a focus on performance and scalability, fostering adherence to best practices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API security measures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security protocols.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technical discussions regarding architectural changes, promoting best practices in software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dynamic content generation and interactive user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 rich client-side experience, enhancing application responsiveness and user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for data management, ensuring data consistency and integrity across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application deployments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EC2 instances, implementing load balancing and auto-scaling for high availability.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methodologies, including daily stand-ups, sprint planning, and retrospective meetings to enhance team collaboration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regression testing efficiency across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microservices architecture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containers, leading to improved modularity and system scaling.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software features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a robust backend for various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front-end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 and interface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software solutions on tight deadlines.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version control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efficient collaboration among team members and ensuring code quality. By optimizing build processes through the use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Grunt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deployment time was reduced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Go, C++,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Django, Node.js, Flask, Vue.js,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Cassandra, SQLite,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DevOps/Tools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Maven, Terraform, Ansible, CircleCI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Hosting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Heroku, DigitalOcean, Firebase, Terraform, Load Balancer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