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Java, Python, and cybersecurity. Proven track record of delivering scalable and efficient solutions while implementing best coding practices and robust testing methods. Exceptional at leveraging technologies to enhance performance and streamline operations, particularly in the field of Operational Technology (OT) and Industrial Control Systems (ICS)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real-time monitoring of network traffic, improving visibility into potential cyber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secure data exchange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during peak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high availability and performance optimization in handling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mocking, thereby increasing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system architecture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uptime and quick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best practices and security vulnerabilities, fostering a culture of quality and security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enhancing team synergy towards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by implementing best practices in security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increasing system functionality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defect detection rate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key components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improving resource allocation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a high standard of code organization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Kubernetes deployment for high-availability systems, ensuring continuous uptime and quick recovery from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architectural design of a multi-tenant SaaS platform, streamlining deployment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through improved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in multiple Java projects, enhancing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performance improvements over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 mobile application collaboration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saw a rapid acceptance rate amongst users, positively impacting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adhering to industry standards, ensuring compliance with data protection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best coding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quality and team capabilities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