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Engineer with over 11 years of comprehensive experience in software development, focused on backend, cloud technologies, and multi-core system design. Proficient in advancing organizational objectives through the innovative use of emerging technologies, contributing to business growth and efficiency. Highly skilled in utilizing a robust technical stack across various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high-quality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customer requirements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communication between front-end and back-end services, enhancing system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tests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 and ensuring software quality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project management environments, improving delivery efficiency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reducing deployment times and maximizing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deployment processes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in frontend applications, reducing load times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engineers, promoting best coding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refactor legacy systems using microservices architecture, enabling better control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management,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coordinating with design teams to ensure responsive and aesthetically pleasing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and refactoring critical code sections, boosting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 systems, minimizing response time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including payment gateways and mapping services, enhancing application functionality and user convenience.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on cloud migration for a legacy application, cutting down operational costs by 30% and improving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client-facing projects, focusing on best practices for API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for front-end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productivity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application reliability,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migrations and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methodology, holding daily stand-ups and sprint reviews for continuous feedback loops.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error handling and logging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downtime during peak hours.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codebase efficiently, facilitating smooth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maintain a consistent development environment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Vagrant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reproducibility for team projects and reduced onboarding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launch time through code refactoring and minimization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Dart, Kotlin,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Django, Flutter,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