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developing scalable and efficient software solutions. Highly proficient in leveraging modern programming languages and frameworks, including Java, Python, and Angular, to deliver high-quality products. Extensive background in agile methodologies, unit testing, and CI/CD practices, ensuring smooth software deployment and enhanced code reliability. Passionate about utilizing cutting-edge technologies to solve complex problems and optimize system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a high-traffic application,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communication between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storage and computing solutions, facilitating seamless cloud migration and infrastructural agility.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frequency and the reliability of software delivery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management, resulting in improved resource utilization and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refine application requirements and specifications, ensuring alignment with business objectives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unit and integration testing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coverage and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better data retrieval times and enhanced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engagement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for clean coding and troubleshooting issues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contributed to technical documentation outlining system architecture and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and implementation of a large-scale web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functionality and overall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various backend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processed user data efficiently, improving application response times and accuracy.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and management protocols, ensuring data integrity and reliability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RESTful principles to create and maintain multiple APIs, resulting in increased flexibility and scalability in service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code optimization efforts, decreasing application load times by 30% through thoughtful refactoring and the introduction of caching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robust web functionalities and adherence to business rules.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client stakeholders to gather requirements and translate them into functional application features, elevating user satisfaction and feedback rating scores.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automate infrastructure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the deployment process and enabling quicker turnaround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building client-side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thereby enhancing interactivity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database management systems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the structured and unstructured data handling features of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test-driven development (TDD) practices and ensuring baseline quality in agile sprints, creating efficient and error-free code.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team collaboration by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control and participating in regular code reviews, increasing code quality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Architected data workflows that improved throughput by utilizing optimized loading protocols across diverse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datastores and improving reporting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system downtime by implementing fallback strategies and robust error handling in software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Django, Angular, React,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JUnit, Maven,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