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web applications and platforms. Proficient in developing high-performance software solutions using cutting-edge technologies including Java, Spring, Docker, and Kubernetes. Strong focus on test-driven development, continuous integration and deployment, and agile methodologies. Proven track record of mentoring junior developers and leading software projects from conception to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over 30% through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extensively,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build robust, cloud-based solutions for enterprise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real-time data processing platform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cloud-native architectures,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container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developers in best coding practices and the use of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optimizations resulting in a 25% decrease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and prioritize features based on customer feedback and market research, driving product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internal and external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connectivity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including sprint planning and retrospectives,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cross-platform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APIs, enhancing application performance and user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 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retrieval in software applications developed for various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and integration testing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methodologies, facilitating Sprint planning and contributing to deliverables in a timely manner with high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resulting in faster response times for user queries and a better application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provided constructive feedback to team members to uphold high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develop innovative solutions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chat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responsive web designs for various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creation of migration scripts to transition data from legacy databases to modern solutions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tuning and optimization of multiple web applications, resulting in a measurable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the collaboration process and increasing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met project deadlines while executing tasks on various stages of the software development lifecycle, resulting in the launch of 10+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JUnit5,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