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full-stack development and a robust background in mobile application infrastructure. Deep expertise in enhancing application performance through advanced Java frameworks and architectures. Proficient in Python, Node.js, and Swift, utilizing a range of tools such as AWS, Docker, and Kubernetes to optimize deployments and scalability. Proven ability in integrating CI/CD pipelines and automating workflows to streamline development processes. Strong commitment to fostering continuous integration and testing using Jenkins and JUnit.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performance optimization, resulting in enhanced response times and reduced application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seamless integration with external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improve client-server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serverless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resource usage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a 30% increase in deployment efficiency and application manageability.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continuous integration and continuous deployment (CI/CD)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cutting down release cycles significantly while maintaining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stability across various application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adopting Agile methodologies to ensure timely delivery of software components and alignment with product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metrics and diagnose issues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design and optimize data storage solutions, improving retrieval speeds by 45%.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documentation standards and practices to facilitate better onboarding and knowledge sharing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better project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real-time data processing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timely insights and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project management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effectively track project progress and deliver features on time, adapting to changing requirements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accessibility and user interaction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schema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redundancy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peer code reviews and provided constructive feedback to continuously improve code quality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 applications for Android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user feedback incorporation.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solutions reducing bug rates by 20% before releases and ensuring higher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debugging and troubleshooting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error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requirements, leading to a clearer understanding of project goals and improving stakeholder relationships. Conducted training sessions for front-end technologies, enhancing team capabilities through knowledge sharing, directly improving launch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Swift,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RESTful APIs, GraphQL,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