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and dedicated Senior Software Engineer with over 11 years of experience in designing, developing, and implementing scalable software solutions. Proficient in Java, TypeScript, React, and Node.js. Expertise in system architecture, cloud integration, API development, and database management, with a focus on delivering high-quality code and fostering seamless team collaboration. Proven track record of driving projects to completion on time while adhering to best industry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optimizing API responses and implementing effective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built,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consumed by front-end applications, ensuring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migrate on-premise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scalability and reduced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orchestrate containerized applications, enhancing deployment frequency and system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continuous deployment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software delivery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measures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 in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improving data retrieval speeds across distributed systems, dramatically reducing latencies.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and mentored junior developers, promoting best practices in coding and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system architectures and processes, providing clear guidelines for team members and maintaining up-to-date project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including Scrum and Kanban, for improved project management and stakeholder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significant increase in overall application performance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state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ensuring the application stayed up to date with external data sources, leveraging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 integrity, optimization, and efficient querying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create intuitive user interfaces, leading to improved app usability and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Informed project direction through data analysis and feedback from user testing, impacting product iteration and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testing methods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monitoring, leading to a reduction in post-deployment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design high-level system solutions and processes, ensuring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ensuring robust performance and reliability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configuration management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code quality and consistency across various development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 meetings and code review sessions, facilitating knowledge sharing and team collaboration throughout the development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QA teams to create manual and automated tests, achieving a reduction in bug reports by enhancing testing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microservices architectures, paving the way for an agile response to evolving business requirements and technology trends.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documentation efforts for coding standards and architectural frameworks, enabling onboarding of new team members efficiently. By the end of the project, reduced time spent on retraining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TypeScript, JavaScript,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React Testing Library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