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designing, developing, and implementing high-quality software solutions. Proficient in leveraging cutting-edge technologies and frameworks, including Node.js, React, and AWS, to build scalable applications. Adept in all phases of the software development life cycle, and passionate about enhancing processes through testing and optimization. Strong background in managing cross-functional projects and collaborating with teams to deliver innovative technical solutions that meet complex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demand generation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 and client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optimizing data flow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back-end services,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leading to faster release cycles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lead developer for major projects, coordinating with cross-functional teams to design and build user-friendly applications that meet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development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participated in code reviews to maintain coding standards and improve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management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teams to integrate analytics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valuable insights and driving improvements in marketing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UI consistency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conducted training sessions for junior developers to facilitate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client requirements and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management within projects, enhancing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profiling and refactoring, achieving a 15% reduction in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tailoring database design for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to foster collaboration and promote rapid iteration of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regarding technology choices and architecture designs, influencing project direction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core functionalities of a donation tracking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and communication between teams, ensuring alignment on project goals and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responsive web applications, contributing to an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to enhance code quality and share technical knowledge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junior developers, helping them gain expertise in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 their overall coding skills. Additionally, reduced onboarding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