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developing scalable applications using Java and Spring Boot. Adept at implementing robust backend solutions and collaborating with cross-functional teams to drive key initiatives. Seeking to leverage expertise in microservices, cloud platforms, and Agile methodologies to contribute to innovative projects at Dandy.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costs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Docker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stability and avoid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backlog grooming and sprint planning, ensuring timely delivery of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technical documentation to streamline onboarding and facilitate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stakeholders to define application features and prioritize development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coding standards, ensuring high-quality deliverables and team alignment.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functional testing, enhancing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transitioning towards a microservices architecture, promoting modular, maintainable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applications on-time and within budget by effectively managing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in a fast-paced environment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of internal tools and systems to automate workflows and reduce manual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through refactoring and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builds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adhered to software development best practices during the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specifications and documentation to guide future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application stability by upgrading components and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RESTful APIs, TDD,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