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implementing complex software solutions with a focus on data-driven applications. Proficient in modern programming languages, frameworks, and cloud platforms, with a strong commitment to maintaining quality through rigorous testing and collaboration. Demonstrated ability to lead projects and enhance performance through the integration of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optimize data interactions, significantly enhancing data retrieval and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 processes,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applying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bottlenecks and optimize application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traditional database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services into existing workflows, maximizing resource efficiency and operational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in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designing architecture for large-scale applications focused on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for continuous integration implementation and improved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speeds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models to enhance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accelerating data retrieval and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coordinated with team members to ensure smooth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configure-as-code setups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software solutions and processes to support internal and external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researching and debugging to resolve critical application issues, enhancing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both front-end and back-end development in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MVC architecture in applications, enhancing maintainability and scalability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collaborative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and debugging, ensuring adherence to defined functionality and performance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codebases to increase efficiency and reduce technical debt from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successful launch of 5 major releases in a 12-month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