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delivering high-quality solutions. Proficient in architecting complex systems utilizing Python, TypeScript, and React while managing CI/CD processes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solutions for patient-facing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through analytical problem-solving and enhanced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architectures that support scalability and maintainability in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 and product teams to define technical solutions and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efficient,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that adheres to industry standards for reusability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high technical standards and promote collective code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improve engineering workflows, increasing operational efficiency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design reviews to uphold best practices and innovative engineering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production-ready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components and features of key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engineers,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to cultivate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cross-disciplinary teams to ensure seamless integration of services and user interfaces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Plus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a headless implementation approach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front-end frameworks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for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support CI/CD workflows and maintain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promoting best agile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as a Software Engineer delivering high-quality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scalable features for web applications, enhancing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reviews, ensuring adherence to coding standards and best practices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transitioning to new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 in existing applications, improving user experience through targeted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timely delivery of multiple projects by collaborating closely with product managers and designers to meet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 Plus, Hydrogen, Oxygen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API Design,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