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and developing scalable web applications. Proficient in backend development with Java, Spring Boot, and PostgreSQL, as well as developing RESTful APIs. Knowledgeable in CI/CD processes utilizing Jenkins and Docker, with a focus on performance optimization and code quality through automated testing. Proven track record in working collaboratively with cross-functional teams to deliver high-quality software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interact with the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implementing complex queries and optimizing performance for high-throughput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 reducing release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enabling consistent development and production environments,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code quality and performance,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developed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server-side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for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processes, ensuring efficient dependency management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proposing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uphold development practices and ensure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for payment processing and notification systems, enhancing application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managing complex relationships in data models while ensuring transaction integrity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PostgreSQL schema and optimized SQL queries, resulting in improved data retrieval times and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latency and improve response times for high-traffic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and integration testing utilizing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enhance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enhanced scalability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optimization sessions that resulted in a 25% reduction in server resource utilization, improving overall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meet client specifications and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systems by refactoring codebase to improve performance and reduce technical debt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management, ensuring high availability and disaster recovery strategies were in place.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interdisciplinary teams to analyze user needs and develop effective technical solutions based on emerging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for a leading e-commerce site that increased revenue by 40% through a complete overhaul of the payment processing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JPA,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