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applications using TypeScript, Node.js, and machine learning techniques. Expertise in system architecture and building complex platforms for customer-focused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built internal platforms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quick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coding practices and system design principles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high-traffic workloads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comprehensive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technical requirements and execute complex project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productionized AI-driven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large language models (LLMs).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and introduced architectural changes leading to improved load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audits, ensuring adherence to engineering excellence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agile methodologies to streamline project management, enhancing inter-team collaboration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issue resolution processes by integrating observability tools for better system monitoring.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strong emphasis 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end-to-end project lifecycles, from requirements gathering to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development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functionality, improving data access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a focus on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DevOps practices by implementing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align technical solutions with customer needs and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testing practices, contributing to a culture of quality and accountability.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supporting testing and deployment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AJAX-based features for dynamic content updates,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systems, refactoring code to improve performance and scalability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in a dynamic, fast-paced environment, adhering to agile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rates through rigorous testing using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