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backend and full-stack development. Proficient in Java, Spring Boot, AWS, Docker, and Kubernetes. Skilled in creating scalable solutions and optimizing performance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deployments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optimizations leading to a 30% increase in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code quality and security through extensive code reviews and testing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optimized coding practices, fostering a culture of excellence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discussions, emphasizing on modularity and scalability of in-house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through integrated monitoring tools, enhancing system reliability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third-party APIs, ensuring high performance and minimal downtime for crucial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processes for the engineering team, focusing on continuous improvement and adaptability.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drawing on cloud technologies for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Ownership of critical system components, ensuring high availability and performance through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enhancing productivity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implement new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cost-effective resource management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implemented features, ensuring clarity and ease of maintenance.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major client project.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deployments and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for live applications, directly impacting user satisfaction and engagement metrics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