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developing scalable web applications using Java, Spring Boot, Hibernate, and Microservices architecture. Proficient in database management with PostgreSQL and MySQL, as well as front-end technologies including React and AngularJS. Expertise in implementing CI/CD pipelines with Docker, Kubernetes, and Jenkins, coupled with a strong background in testing frameworks such as JUnit and Mockito. Proven ability to lead development teams and deliver high-quality software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creating microservices architecture for multi-tenant applications, resulting in improved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and integrating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access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90% across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gather requirements and refine specifications,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enhancing the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contributing to overall technical strategy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functionality, ensuring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usability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load times and improved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microservices, improving the team's delivery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and handling complex queries, enhancing the efficiency of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such as OAuth and JWT for secure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regression testing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development practices, including sprint planning, retrospectives, and daily stand-ups, significantly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on architectural decisions and API designs, promoting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for multiple projects,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asynchronous programming to improve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faster prototyping and development of RESTful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collaboration and code management 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continuous integration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bugs and enhancing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under tight deadlines, improving overall project delivery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