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hands-on experience developing and optimizing applications leveraging a variety of programming languages and frameworks. Proven track record in designing reliable systems, enhancing performance, and implementing innovative solutions that drive business success. Committed to leveraging expertise in Java, Spring Boot, Microservices, and Docker to craft scalable applications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modular approach which improved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interactions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rigorous quality assurance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5-member development team in transitioning legacy systems to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deployment and reducing release cycles from weeks to days.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architecture using UML diagrams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query performance and enhance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migrate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new features to enhance code maintainability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interfaces with dynamic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data-driven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data retrieval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processing, thereby reducing application response times and improving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reliability of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enhancing security protocols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in Python projects, ensuring a fast, secure, and scalable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maintaining high code quality standards and facilitating knowledge sharing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practices, improving deployment consistency and reducing human error.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with load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supporting 1000+ concurrent users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integrate machine learning models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driving innovation and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Volunteered to lead a team project providing an eCommerce solution which increased customer satisfaction and resulted in a monthly increase of 30% in sales.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Vue.js,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Kafka, RabbitMQ,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