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and highly knowledgeable Senior Software Engineer with over 11 years of extensive experience in full software development lifecycle (SDLC), including analysis, design, development, and implementation of applications. Skilled in Java, Spring, Microservices Architecture, and RESTful APIs with a strong background in ensuring robust testing methodologies and methodologies, including unit testing using JUnit and integration testing. Proficient in agile methodologies and leading cross-functional teams to drive project success. Excellent problem-solving abilities and an innate passion for technology innovation, dedicated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team collaboration and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maintaining high coding standards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a modern tech stack,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performance tuning expertise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optimizing application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uphold software architecture standards and promote technical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application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microservices architectures, facilitating agile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and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that interfaced with various client-side applications,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and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leading to a 30% increase in application speed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efforts to eliminate technical debt while maintaining operational excellence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collaborated in a DevOps environment to improve continuous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full-cycle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overall usability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promoting iterative development and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UI/UX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core modules to ensure code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improving overall product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troubleshooting and debugging application issues, successfully resolving 95% of reported issues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Spring Boot, JPA,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SOAP, MVC, Design Patterns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