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driven Senior Software Engineer with over 11 years of experience in software development and engineering. Proficient in an array of Java, Spring, Spring Boot, Hibernate, and Microservices architecture. Adept at leveraging modern frameworks and libraries to deliver robust applications that meet client requirements. Expertise in performance tuning, application monitoring, and integration using RESTful APIs and GraphQL. Proven track record of leading development projects utilizing Agile methodologies and best practices in software engineering, including continuous integration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best practices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scalability and maintainability, leading to a 30% reduction in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pipeline management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build and deployment processes for efficient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system requirements and create optimal solutions to complex technical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thorough profiling and tuning across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improvement in coding standards and DB architecture using Agile methodologies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 deployments ensuring high availability and zero downtime during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 retrieval with specific queries tailored to client-side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software engineers promoting a culture of knowledge sharing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rigorous adherence to design patterns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interaction between server and client-side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storage methods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engagement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processes, significantly decreasing the time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issue resolution in real-time.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projects meeting business objectives while keeping technical debt minimal.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aiming at maximizing the benefits of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supporting multiple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deployed updates with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Learning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data-processing scripts for internal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agile software development practices, ensuring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on-call support rotations reducing system downtimes by 15%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