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designing, developing, and maintaining web applications. Proficient in various technologies including Java, Spring, React, and Node.js. Strong background in system architecture, code optimization, and integration of applications with third-party APIs. Committed to implementing best practices in testing and development processes to enhance product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robust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interface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interaction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architecture,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reducing complexity.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90%, which reduced bug reports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delivery cycles and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profiling sessions and tuning for applications,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pinpoint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scalability and availability of applications, implementing auto-scaling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training sessions, enabling impactful user onboarding and reducing support tickets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quick access to data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reliability and ease of maintenance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Key contributor to mobile application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launching an app to 10,000+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complete software development lifecycle, from analysis and design to implementation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methodology, conducting sprint planning and retrospectives which improved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monolithic applications to microservices architecture, resulting in 40%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creation of technical documentation to streamline onboarding and increase team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primarily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load time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to implement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logging and monitoring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incident response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teams, optimizing product delivery through iteration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leading to a 30% reduction in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