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developing scalable applications using modern frameworks and technologies. Proven expertise in delivering robust solutions leveraging Java, Spring Boot, Microservices, and AWS. Strong focus on software architecture, efficient coding practices, and QA methodologies. Demonstrated experience in leading teams and projects, and managing full software development life cycle from concept through delivery.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critical software components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performance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deployed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availability and scalability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the migration of a legacy application to a containerized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testing and troubleshooting of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 robust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continuous integration and continuous deployment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automation and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for seamless data communication between front-end and back-end systems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collaborative Agile development practices, promoting a high degree of software quality and team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Revamped legacy database structures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optimize data processing and retrieval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technical mentorship to junior developers on best practices and coding standards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project timelines and deliverables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on-time project completions and client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architectural discussions, contributing to decisions around tech stack and design patterns.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successfully meeting client requirements and expanding service offerings.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define, design, and ship new features aimed at improving UX by implementing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maintained comprehensive unit and integration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quality and reliability of new and existing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existing codebase for performance enhancements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profiling tools, achieving improved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Adopted Agile methodologies and participated actively in sprint planning, retrospectives, and daily scrums to streamline workflow and enhance team communication.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Refactored legacy code into more maintainable, performant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modules, leading to significant reduction in bugs reported post-launch.</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Authored technical documentation to aid in knowledge transfer and onboarding processes for new engineering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all phases of systems development life cycle from initial planning through deployment and support.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the design and development of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implementing database solutions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high performance and flexibility.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security and performance by implementing role-based access control and Azure Active Directory integration.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version control tools,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reliable backup and versioning of project files and code repositories.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providing constructive feedback and ensuring adherence to coding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Angular, React, Hibernate, JPA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GCP,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JUnit 5</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