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design, development, and implementation across various high-tech environments. Proven expertise in building scalable applications leveraging modern frameworks and technologies. Adept at fostering collaborative team-based environments while ensuring the delivery of high-quality code and performance optimization. Key strengths include proficiency in Java, Spring, Microservices, AWS, and a strong understanding of database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ensure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delivering optimized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 deployment and management of applications ensuring high availability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processes and reduce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guidance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enabling consistent testing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across various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 to enhance team collaboration and focus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extensive testing strategies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 enhancing overall team skillset.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high-performance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aiding in enhanced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improved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procedures ensuring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overall user engagement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determine best practices and improve existing infrastructures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 ensuring timely resolutions of issues affecting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user-centric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collaboration and efficient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that significantly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resulting in higher quality code and shared knowledge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performance reviews of applications helping identify bottlenecks and possible optimizations in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transitioning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deployment speed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Groovy,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