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Ambitious and highly skilled Senior Software Engineer with over 11 years of experience in designing, developing, and deploying scalable software solutions. Proficient in a range of modern technologies with a strong emphasis on full-stack development and agile methodologies. Adept at collaborating in cross-functional teams and delivering high-quality products in fast-paced environments. Expertise includes extensive use of Java, Spring, React, and cloud platforms, along with solid experience in automated testing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front-end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agilely in a Scrum environment, collaborating closely with product teams to refine requirements and deliver incremental software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conducted pair programming sessions to mentor junior developers and share knowledge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with scalable architectures and cost-effective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migrations from monolithic architectures to microservices, significantly increasing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community-driven software solutions and fostering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APIs, architecture decisions, and deployment procedures to support teams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processing and real-time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query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best practices for data encryption and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improving application response times and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client meetings to gather requirements and presented software prototypes, ensuring product alignment with client expectations and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as a project lead, fostering a collaborative environment to achieve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conducting thorough code reviews and implementing best coding practices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W3C standards and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dynamic single-page application (SPA) framework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application state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communication between the server and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sessions, resolving issues related to application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for functionality testing, resulting in a 20% reduction in post-release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