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development, focused on community development projects. Proficient in a vast array of technologies including Java, Spring Boot, Angular, Node.js, and React. Known for strong problem-solving skills and the ability to lead complex projects from conception to deployment. Experience with Agile methodologies and extensive knowledge in cloud technologies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community applications,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consumed by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achieving a seamless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utilizing Jira for project management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unified API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cloud-based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query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align development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significantly enhancing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design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 and optimize query performance for cloud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integrated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endpoints, streamlining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including automated deployments and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 APIs into web applications, ensuring secure transactions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backlog grooming and sprint planning sessions, enhancing the efficiency of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automation, improving team productivity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functional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performance of web applications by implementing front-end optimization techniques, resulting in a 40% improvement in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