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 and engineering frameworks. My expertise includes building high-performance applications in cloud environments, utilizing Agile methodologies, and employing tools such as Java, Spring Boot, Docker, Kubernetes, and AWS. I am proficient in implementing CI/CD processes and conducting robust unit and integration testing. Leverage strong skills in algorithm optimization, system architecture, and microservices deployment to deliver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pass rate.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for performance, leading to a 20%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 stack integration,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troubleshooting, enabling smooth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improving application responsiveness and UI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resources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performing code reviews and pairing programming sessions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incident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software testing,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REST API services by refactoring them to meet performance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reducing database load by 25%, which positively impacted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encompassing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frameworks, focusing on security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create feature-rich applications, positively impacting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maintained documentation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clarity for future references.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of application issues and rapidly deployed fixes, reducing downtime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team’s efforts in achieving a successful launch of a major project through critical path analysis, resulting in 6 months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HTML5, CSS3,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