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TypeScript, Node.js, PostgreSQL, and React. Proven expertise in cloud-based analytics platforms, driving core technical direction and architecture decisions while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projects from concept to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architectural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high-performance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create user-centric features that enhance client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a culture of continuous learning and improving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integrated new technologies and best practices to enhance overall developer experience and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improving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data ingestion services for large-scale financial data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design and code reviews, ensuring adherence to best practices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drive innovative solutions that directly impact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emerging technologies to increase developer velocity and optimize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production readiness.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services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fostering skill growth and knowledge sharing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peers to establish coding standards, resulting in improved code consistency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feedback, enhancing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tested features ensuring data accuracy and performance with extensive SQL query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 improvements,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ensuring smooth data interactions within the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troubleshooting production issues, enhancing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and integration testing to ensure developed features met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bug rates by 40% through rigorous testing and constant code review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CircleCI,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&amp; Design Patterns</w:t>
      </w:r>
      <w:r>
        <w:rPr>
          <w:rFonts w:asciiTheme="minorHAnsi" w:hAnsiTheme="minorHAnsi" w:cstheme="majorHAnsi"/>
          <w:lang w:val="en-US"/>
        </w:rPr>
        <w:t xml:space="preserve">: Microservices, REST, Event-Driven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