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industry, specializing in developing scalable applications and integrating cutting-edge technologies. Proficient in Java, Spring Boot, AWS, and Microservices Architecture. Adept at leveraging Docker, Kubernetes, and other DevOps tools to ensure seamless deployment and continuous integration. Strong background in software testing methodologies, ensuring robust and maintainable code while adhering to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high throughput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collaboration within the team and reduce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performance testing and optimization, leading to a 25% increase in system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administration and optimization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for microservices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processing units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real-time data streams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 and reduce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on best practices and emerging technologies,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application capabilities and connectivity.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enforced coding standards to maintain high-quality software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while ensuring optimal performance through components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managed schema changes in existing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for the application codebase, ensuring compliance with industry standards and minimizing future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define requirements and deliver technology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open-source community by sharing developed libraries and frameworks, expanding organizational outreach.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robust frontend and backend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development, achieving responsive and scalable web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CI/CD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quality and deployment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leading to decreased operational costs and increased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ceremonies, including daily stand-ups and sprint planning to ensure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Resolved critical bugs and implemented new features resulting in a significant boost in customer satisfaction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Alibaba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