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 software development lifecycle, specializing in cloud-native applications, microservices architecture, and scalable application design. Proficient in various programming languages and frameworks, including Java, Python, Node.js, React, and Angular. Proven track record in implementing CI/CD pipelines, Agile methodologies, and testing strategies that enhance software delivery and performance. Strong ability to collaborate with cross-functional teams and drive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orchestration in cloud environments, achieving significant improvements in deployment time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code integration and delivery processes, reducing release cycles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to gather requirements and define project roadmaps, enhancing software development processes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speed and reduce latency, providing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testing frameworks, promoting knowledge sharing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data efficiently in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better application insights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performance across diverse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data retrieval for front-end applications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processes and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code coverage and reliability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services, ensuring smooth data flow and enhancing user interface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query processing and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ensure adherence to coding standards and best practices, enhancing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implementation of security best practices within all development processes, utilizing tools such as OWASP ZAP.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user requirements and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scalable server-side applications,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storage, yielding improved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define application scope and deliverables, producing software solutions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methodologies, participating in sprints and stand-ups, which improved project transparency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deployment time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efficient workflows. Collaboration with UI/UX designers resulted in a more user-friendly output within the planned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