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end-to-end application development and deployment. Proficient in comprehensive project management, REST API design, and a range of modern frameworks and libraries. Demonstrated ability in leading cross-functional teams, conducting high-quality testing, and ensuring timely project delivery while leveraging advanced technical skills. Seeking to contribute expertise in creating innovative solutions at Cedar.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project workflows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specifications, leading to a 30% reduction in feature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the efficiency of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provisioning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reproducibility and reliability of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resolution of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refine features and prioritize the backlog, ensuring continuous delivery of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design patterns, fostering a culture of knowledge sharing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enabling seamless connectivity between front and back 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deploying applications, resulting in faster setups and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implement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 to ensure maintainability and performance of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run production applications in the cloud, reducing infrastructure costs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database integrity and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leading to reduced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unit and integration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throughput and low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improving product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relationships with stakeholders to gather requirements for ongoing development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smooth collaboration among team members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execution of software architecture and system security assessments.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tuning of code metrics, resulting in a 25% improvement in response times. Code documented over 500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Terraform, Elasticsearch,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