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developing scalable web applications and services. Proficient in a diverse range of programming languages and frameworks including Java, Spring Boot, and React. Demonstrated expertise in both frontend and backend development, system architecture, and testing methodologies. Committed to delivering high-quality software solutions by implementing best practices in software development and collaborating effectively within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optimized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exchange between the client and the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data storage solutions, optimizing database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rapid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cloud-based solutions, ensuring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daily stand-ups,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productivity through module reusability and streamlined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responsive design and multiplatform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DevOps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retrieval and ensuring data integrity across various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dynamic data, improving application performance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RESTful services to streamline data processing for key business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gather business requirements and convert them into technical specifications,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effort to migrate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architecture, resulting in a better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enterprise solutions that streamline logistics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including authentication and authorization mechanisms in applications to secure sensitive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improving usability and performance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to validate the functionality of business logic and reduce bugs across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debugging sessions to identify and resolve issues swiftly, ensuring high system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10 developers to deliver projects within tight deadlines, consistently receiving positive feedback 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Selenium, TestNG,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