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full-cycle software development, specializing in open-source technologies and robust software architectures. Proficient in designing and implementing scalable solutions, integrating cloud services, and enhancing application functionality through well-documented code and rigorous testing methodologies. Adept at collaborating in cross-functional teams to deliver comprehensive solutions aligned with business objectives and user needs, leveraging vast experience in software design, cloud architecture, and continuous integration/deployment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performance and reducing response times by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designing and implementing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resilience 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serverless functions and storage solutions, streamlining deployment and cutting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functionality of end-user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ensuring code reliability and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inspections.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reliable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 and retrospective meetings, leading to a 30% improvement in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with team members effectively and maintaining rigorous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improving overall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performance improvements, leading to reduced processing times across critical application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techniques for system monitoring and logging,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experiences, resulting in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data integrity and application performance for high-traffic websites.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efficient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practices, promoting knowledge sharing and best practices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to enhance functionality and user experience,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for seamless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website performance through caching strategies, improving load times for critical business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initiatives,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reducing manual configuration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assess and translate business needs into technical requirements, refining project scopes.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 in enterprise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used by engineering teams to enhance productivity,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UX/UI designers to implement responsive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legacy code refactoring to improve application modularity and maintainability, achieving a more organized code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applications, leading to an improved user satisfaction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monitoring 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centralize logs, enhancing system visibility and troubleshooting efficiency. Managed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contributions from multiple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C++, C#, Ruby,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Angular, Vue.js, Node.js,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pytest, Mocha, Chai,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