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.NET, C#, and SQL Server technologies. Proven expertise in designing and implementing high-performance systems capable of handling massive datasets and optimizing algorithms for enhanced efficiency. Comprehensive background in full life-cycle software development, agile methodologies, and team collaboration to deliver innovative solutions in fast-paced environments. Strong focus on performance tuning and scalability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and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complex business requirements and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query execution time through indexing and efficient stored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web services, creating sophisticated API endpoints to facilitate seamless data exchange across varied applications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efficient data manipulation and retrieval while maintaining code simplicity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with third-party systems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capability and diversifying service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enhancement of legacy software systems by implementing advanced coding techniques, refactoring legacy code to improve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architecture, ensuring performance and reliability across diverse environments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both frontend and backend system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retrospectives, contributing to improved team collaboration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redesign of existing platforms to better accommodate high traffic loads and improve user experience through clean and intuitive UI/UX.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developers, focusing on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algorithm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strong coding skills and architectural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and optimized stored procedures and SQL queries for maximum efficiency,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system requirements, ensuring product features aligned with customer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user experiences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existing systems,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predictions.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performed rigorous testing to ensure high-quality deliverables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 deployment and management, enhancing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continuous integration and continuous delivery (CI/CD) practices, fostering an environment of automation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a suite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incorporating feedback from client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software maintenance, troubleshooting issues across different software components and resolving them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designing databases, writing queries and optimizing performance for various user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brainstorming sessions to improve software functionality, contributed to architectural designs and implementation plans.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libraries and command-line tools to enhance developer productivity and reduce overall project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successful migration project that improved application throughput while maintaining system reliability, reducing bottlenecks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Entity Framework, jQuery, REST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NoSQL, Oracle,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Visual Studio,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CloudFormation, Lambda,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